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0D83D" w14:textId="77777777" w:rsidR="00BD46DB" w:rsidRDefault="00F5192A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Cs/>
          <w:noProof/>
          <w:color w:val="151515"/>
          <w:sz w:val="20"/>
          <w:szCs w:val="20"/>
          <w:bdr w:val="none" w:sz="0" w:space="0" w:color="auto" w:frame="1"/>
          <w:lang w:eastAsia="sk-SK"/>
        </w:rPr>
        <w:drawing>
          <wp:anchor distT="0" distB="0" distL="114300" distR="114300" simplePos="0" relativeHeight="251659264" behindDoc="1" locked="0" layoutInCell="1" allowOverlap="1" wp14:anchorId="6589D2C2" wp14:editId="736759AE">
            <wp:simplePos x="0" y="0"/>
            <wp:positionH relativeFrom="column">
              <wp:posOffset>3175</wp:posOffset>
            </wp:positionH>
            <wp:positionV relativeFrom="paragraph">
              <wp:posOffset>126330</wp:posOffset>
            </wp:positionV>
            <wp:extent cx="5758815" cy="1215390"/>
            <wp:effectExtent l="0" t="0" r="0" b="381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94739A" w14:textId="77777777" w:rsidR="00BD46DB" w:rsidRDefault="00BD46DB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2823B3D0" w14:textId="77777777" w:rsidR="00BD46DB" w:rsidRDefault="00BD46DB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7CB5F65F" w14:textId="77777777" w:rsidR="00BD46DB" w:rsidRDefault="00BD46DB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BB9831C" w14:textId="77777777" w:rsidR="00BD46DB" w:rsidRDefault="00BD46DB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6E7B8E4" w14:textId="77777777" w:rsidR="00BD46DB" w:rsidRDefault="00BD46DB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2ACD613" w14:textId="77777777" w:rsidR="00BD46DB" w:rsidRDefault="00BD46DB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</w:p>
    <w:p w14:paraId="7B9D692C" w14:textId="4DF5E307" w:rsidR="00BD46DB" w:rsidRDefault="00F5192A" w:rsidP="00F5192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  <w:r>
        <w:rPr>
          <w:rFonts w:ascii="Arial" w:eastAsia="Times New Roman" w:hAnsi="Arial" w:cs="Arial"/>
          <w:color w:val="FFFFFF" w:themeColor="background1"/>
          <w:sz w:val="18"/>
          <w:szCs w:val="20"/>
        </w:rPr>
        <w:t xml:space="preserve">   </w:t>
      </w:r>
      <w:r>
        <w:rPr>
          <w:rFonts w:ascii="Arial" w:eastAsia="Times New Roman" w:hAnsi="Arial" w:cs="Arial"/>
          <w:b/>
          <w:bCs/>
          <w:color w:val="FFFFFF" w:themeColor="background1"/>
          <w:sz w:val="18"/>
          <w:szCs w:val="20"/>
        </w:rPr>
        <w:t xml:space="preserve">Spracoval: </w:t>
      </w:r>
      <w:r>
        <w:rPr>
          <w:rFonts w:ascii="Arial" w:eastAsia="Times New Roman" w:hAnsi="Arial" w:cs="Arial"/>
          <w:color w:val="FFFFFF" w:themeColor="background1"/>
          <w:sz w:val="18"/>
          <w:szCs w:val="20"/>
        </w:rPr>
        <w:t>TOMIRA s.r.o. / www.tomira.sk</w:t>
      </w:r>
    </w:p>
    <w:p w14:paraId="60D8A7C1" w14:textId="77777777" w:rsidR="00BD46DB" w:rsidRDefault="00BD46DB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</w:p>
    <w:p w14:paraId="72A8912B" w14:textId="77777777" w:rsidR="00BD46DB" w:rsidRDefault="00BD46DB" w:rsidP="00F5192A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FFFFFF" w:themeColor="background1"/>
          <w:sz w:val="18"/>
          <w:szCs w:val="20"/>
          <w:bdr w:val="none" w:sz="0" w:space="0" w:color="auto" w:frame="1"/>
        </w:rPr>
      </w:pPr>
    </w:p>
    <w:p w14:paraId="47D61AB4" w14:textId="77777777" w:rsidR="00BD46DB" w:rsidRDefault="00BD46DB" w:rsidP="00F5192A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C00000"/>
          <w:sz w:val="20"/>
          <w:szCs w:val="20"/>
          <w:bdr w:val="none" w:sz="0" w:space="0" w:color="auto" w:frame="1"/>
        </w:rPr>
      </w:pPr>
    </w:p>
    <w:p w14:paraId="7BCB3D6F" w14:textId="31DE49A3" w:rsidR="00BD46DB" w:rsidRDefault="007A1555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  <w:t>EVIDENCIA ŽIADATEĽOV V ZARIADENÍ POSKYTUJÚCE SOCIÁLNE SLUŽBY</w:t>
      </w:r>
    </w:p>
    <w:p w14:paraId="1BF472B9" w14:textId="24D0965C" w:rsidR="00BD46DB" w:rsidRDefault="00F5192A" w:rsidP="00F81656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evidencia žiadateľov o uzatvorenie zmluvy o poskytovaní sociálnej služby.</w:t>
      </w:r>
    </w:p>
    <w:p w14:paraId="7237E645" w14:textId="77777777" w:rsidR="00BD46DB" w:rsidRDefault="00BD46DB" w:rsidP="00F5192A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3232D84E" w14:textId="0DFF7DFB" w:rsidR="00BD46DB" w:rsidRDefault="002704FD" w:rsidP="002704FD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žiadatelia o uzatvorenie zmluvy o poskytovaní sociálnej služby a ich zákonných zástupcoch, dieťa žiadateľa o uzatvorenie zmluvy o poskytovaní sociálnej služby</w:t>
      </w:r>
    </w:p>
    <w:p w14:paraId="1D90ACB3" w14:textId="77777777" w:rsidR="00BD46DB" w:rsidRDefault="00BD46DB" w:rsidP="002704FD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35EFB549" w14:textId="77777777" w:rsidR="00BD46DB" w:rsidRDefault="002704FD" w:rsidP="002704FD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adresa, dátum narodenia, zdravotná poisťovňa, adresa príbuzných, výška dôchodku, národnosť, číslo občianskeho preukazu a ZŤP preukazu, telefónne číslo</w:t>
      </w:r>
    </w:p>
    <w:p w14:paraId="63A0EB65" w14:textId="77777777" w:rsidR="00BD46DB" w:rsidRDefault="00BD46DB" w:rsidP="002704FD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2F737156" w14:textId="005A5FC5" w:rsidR="00BD46DB" w:rsidRDefault="002704FD" w:rsidP="008B7AF5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151515"/>
          <w:sz w:val="20"/>
          <w:szCs w:val="20"/>
        </w:rPr>
        <w:t>zákon č. 448/2008 Z. z. o sociálnych službách a o zmene a doplnení zákona č. 455/1991 Zb. o živnostenskom podnikaní</w:t>
      </w:r>
    </w:p>
    <w:p w14:paraId="2EAFD4B0" w14:textId="77777777" w:rsidR="00BD46DB" w:rsidRDefault="00BD46DB" w:rsidP="008B7AF5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53A8C719" w14:textId="77777777" w:rsidR="00BD46DB" w:rsidRDefault="002704FD" w:rsidP="00C0208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2BB30A98" w14:textId="77777777" w:rsidR="00BD46DB" w:rsidRDefault="00BD46DB" w:rsidP="009E75F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2C58CDD6" w14:textId="77777777" w:rsidR="00BD46DB" w:rsidRDefault="009E75F2" w:rsidP="009E75F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65DD5465" w14:textId="14FFAC79" w:rsidR="00BD46DB" w:rsidRDefault="009E75F2" w:rsidP="009E75F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  <w:r w:rsidR="00A814BA"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 žiadosť o poskytnutie sociálnych služieb – 10 rokov</w:t>
      </w:r>
      <w:bookmarkStart w:id="0" w:name="_GoBack"/>
      <w:bookmarkEnd w:id="0"/>
    </w:p>
    <w:p w14:paraId="2FE4E149" w14:textId="77777777" w:rsidR="00BD46DB" w:rsidRDefault="00BD46DB" w:rsidP="009E75F2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4B73750C" w14:textId="77777777" w:rsidR="00BD46DB" w:rsidRDefault="00064E45" w:rsidP="009E75F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275E19A3" w14:textId="34510851" w:rsidR="00BD46DB" w:rsidRDefault="00077CE9" w:rsidP="00064E4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600A589B" w14:textId="77777777" w:rsidR="00BD46DB" w:rsidRDefault="00BD46DB" w:rsidP="00500DE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07F61CB6" w14:textId="77777777" w:rsidR="00BD46DB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Dotknuté osoby, o ktorých sú spracúvané osobné údaje pre konkrétne vymedzené účely, si môžu uplatniť nasledovné práva:</w:t>
      </w:r>
    </w:p>
    <w:p w14:paraId="07B822E6" w14:textId="3CD0753A" w:rsidR="00BD46DB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Právo požadovať prístup k svojim osobným údajom - Právo na opravu osobných údajov - Právo na vymazanie osobných údajov - Právo na obmedzenie spracúvania osobných údajov - Právo namietať proti spracúvaniu osobných údajov - Právo na prenos svojich osobných údajov - Právo podať sťažnosť dozornému orgánu, t.j. Úradu na ochranu osobných údajov SR.</w:t>
      </w:r>
    </w:p>
    <w:p w14:paraId="3E1F8E8C" w14:textId="77777777" w:rsidR="00BD46DB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Uvedené práva dotknutej osoby sú bližšie špecifikované v článkoch 15 až 21 Nariadenia. Dotknutá osoba si uvedené práva uplatňuje v súlade s Nariadením a ďalšími príslušnými právnymi predpismi. Voči prevádzkovateľovi si dotknutá osoba môže svoje práva uplatniť prostredníctvom písomnej žiadosti alebo elektronickými prostriedkami. V prípade, že dotknutá osoba požiada o ústne poskytnutie informácií, informácie sa môžu takto poskytnúť za predpokladu, že dotknutá osoba preukázala svoju totožnosť.</w:t>
      </w:r>
    </w:p>
    <w:p w14:paraId="5BAC6527" w14:textId="77777777" w:rsidR="00BD46DB" w:rsidRDefault="00BD46D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FB17044" w14:textId="77777777" w:rsidR="00BD46DB" w:rsidRDefault="00691E8C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Domov n.o.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prijala všetky primerané personálne, organizačné a technické opatrenia za účelom maximálnej ochrany Vašich osobných údajov s cieľom v čo najväčšej miere znížiť riziko ich zneužitia. V zmysle našej povinnosti vyplývajúcej z článku 34 Nariadenia Vám ako dotknutým osobám oznamujeme, že ak nastane situácia, že ako prevádzkovateľ porušíme ochranu Vašich osobných údajov spôsobom, ktorý pravdepodobne povedie k vysokému riziku pre práva a slobody fyzických osôb, bez zbytočného odkladu Vám túto skutočnosť oznámime.</w:t>
      </w:r>
    </w:p>
    <w:p w14:paraId="552CDE82" w14:textId="4F5A08FF" w:rsidR="00BD46DB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 xml:space="preserve">Právne predpisy a s nimi súvisiace spôsoby spracovávania Vašich osobných údajov sa môžu meniť. Ak sa tieto zásady rozhodneme aktualizovať, umiestnime zmeny na našej webstránke a budeme Vás o týchto zmenách informovať. V prípadoch, kedy má dôjsť k zásadnejšej zmene týchto zásad, alebo v prípade, kedy nám tak uloží zákon, budeme Vás informovať vopred. Žiadame Vás, aby ste si tieto </w:t>
      </w:r>
      <w:r>
        <w:rPr>
          <w:rFonts w:ascii="Arial" w:eastAsia="Times New Roman" w:hAnsi="Arial" w:cs="Arial"/>
          <w:color w:val="151515"/>
          <w:sz w:val="20"/>
          <w:szCs w:val="20"/>
        </w:rPr>
        <w:lastRenderedPageBreak/>
        <w:t>zásady starostlivo prečítali a pri ďalšej komunikácii s nami, resp. používaní našej webstránky tieto zásady pravidelne kontrolovali.</w:t>
      </w:r>
    </w:p>
    <w:p w14:paraId="3560FA2B" w14:textId="77777777" w:rsidR="00BD46DB" w:rsidRDefault="00BD46DB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46A0E66" w14:textId="77777777" w:rsidR="00BD46DB" w:rsidRDefault="00C74BFE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Ak máte akúkoľvek otázku ohľadne spracúvania Vašich osobných údajov, vrátane uplatnenia vyššie uvedených práv, môžete sa obrátiť na našu Zodpovednú osobu poskytovanú spoločnosťou EuroTRADING s.r.o. (www.eurotrading.sk), emailom na  zo@eurotrading.sk.  Všetky vaše podnety a sťažnosti riadne preveríme a zašleme Vám vyjadrenie..</w:t>
      </w:r>
    </w:p>
    <w:p w14:paraId="53B74388" w14:textId="77777777" w:rsidR="00BD46DB" w:rsidRDefault="00BD46DB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38A6A880" w14:textId="77777777" w:rsidR="00BD46DB" w:rsidRDefault="00C74BFE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Ak nie ste spokojný s našou odpoveďou, alebo sa domnievate, že vaše osobné údaje spracúvame nespravodlivo alebo nezákonne, môžete podať sťažnosť na dozorný orgán, ktorým je Úrad na ochranu osobných údajov Slovenskej republiky, https://dataprotection.gov.sk, Hraničná 12, 820 07 Bratislava 27; tel. číslo: +421 /2/ 3231 3214; E-mail: statny.dozor@pdp.gov.sk.</w:t>
      </w:r>
    </w:p>
    <w:p w14:paraId="0415BAE6" w14:textId="77777777" w:rsidR="00BD46DB" w:rsidRDefault="00BD46DB" w:rsidP="0047336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1BFE6C63" w14:textId="77777777" w:rsidR="00BD46DB" w:rsidRDefault="00BD46DB" w:rsidP="0047336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0A90C9A4" w14:textId="77777777" w:rsidR="00BD46DB" w:rsidRDefault="00BD46DB" w:rsidP="0047336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sectPr w:rsidR="00BD46DB" w:rsidSect="005C61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B380A" w14:textId="77777777" w:rsidR="002F4BA8" w:rsidRDefault="002F4BA8" w:rsidP="0047336D">
      <w:pPr>
        <w:spacing w:after="0" w:line="240" w:lineRule="auto"/>
      </w:pPr>
      <w:r>
        <w:separator/>
      </w:r>
    </w:p>
  </w:endnote>
  <w:endnote w:type="continuationSeparator" w:id="0">
    <w:p w14:paraId="08387CC1" w14:textId="77777777" w:rsidR="002F4BA8" w:rsidRDefault="002F4BA8" w:rsidP="0047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FBC3D" w14:textId="77777777" w:rsidR="00BD46DB" w:rsidRDefault="00BD46D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68BD9" w14:textId="2C4DECCC" w:rsidR="00BD46DB" w:rsidRDefault="00CF0696" w:rsidP="00CF0696">
    <w:pPr>
      <w:pBdr>
        <w:top w:val="single" w:sz="4" w:space="1" w:color="auto"/>
      </w:pBdr>
      <w:spacing w:after="0" w:line="255" w:lineRule="atLeast"/>
      <w:jc w:val="center"/>
      <w:textAlignment w:val="baseline"/>
      <w:rPr>
        <w:rFonts w:ascii="Arial" w:eastAsia="Times New Roman" w:hAnsi="Arial" w:cs="Arial"/>
        <w:color w:val="151515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Prevádzkovateľ: </w:t>
    </w:r>
    <w:r>
      <w:rPr>
        <w:rFonts w:ascii="Arial" w:hAnsi="Arial" w:cs="Arial"/>
        <w:sz w:val="20"/>
        <w:szCs w:val="20"/>
      </w:rPr>
      <w:t>Domov n.o., Veľké Pole 5, 96674 Veľké Pole, IČO: 31908675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C74E1" w14:textId="77777777" w:rsidR="00BD46DB" w:rsidRDefault="00BD46D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9153F" w14:textId="77777777" w:rsidR="002F4BA8" w:rsidRDefault="002F4BA8" w:rsidP="0047336D">
      <w:pPr>
        <w:spacing w:after="0" w:line="240" w:lineRule="auto"/>
      </w:pPr>
      <w:r>
        <w:separator/>
      </w:r>
    </w:p>
  </w:footnote>
  <w:footnote w:type="continuationSeparator" w:id="0">
    <w:p w14:paraId="3906D94C" w14:textId="77777777" w:rsidR="002F4BA8" w:rsidRDefault="002F4BA8" w:rsidP="00473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B656A" w14:textId="77777777" w:rsidR="00BD46DB" w:rsidRDefault="00BD46DB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C330A" w14:textId="77777777" w:rsidR="00BD46DB" w:rsidRDefault="00BD46DB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05025" w14:textId="77777777" w:rsidR="00BD46DB" w:rsidRDefault="00BD46D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5B"/>
    <w:rsid w:val="00005486"/>
    <w:rsid w:val="00064E45"/>
    <w:rsid w:val="00071DBF"/>
    <w:rsid w:val="000770A0"/>
    <w:rsid w:val="00077CE9"/>
    <w:rsid w:val="000C4A33"/>
    <w:rsid w:val="00134626"/>
    <w:rsid w:val="00186C54"/>
    <w:rsid w:val="001B4E3F"/>
    <w:rsid w:val="001C5817"/>
    <w:rsid w:val="001C7E2B"/>
    <w:rsid w:val="002704FD"/>
    <w:rsid w:val="002F4BA8"/>
    <w:rsid w:val="0032495B"/>
    <w:rsid w:val="00391DDE"/>
    <w:rsid w:val="00392BA9"/>
    <w:rsid w:val="0047336D"/>
    <w:rsid w:val="004906CB"/>
    <w:rsid w:val="004C56F3"/>
    <w:rsid w:val="00500DEF"/>
    <w:rsid w:val="00547E19"/>
    <w:rsid w:val="005637AE"/>
    <w:rsid w:val="00564D85"/>
    <w:rsid w:val="005C6128"/>
    <w:rsid w:val="005D2A65"/>
    <w:rsid w:val="00607089"/>
    <w:rsid w:val="00691E8C"/>
    <w:rsid w:val="006948D9"/>
    <w:rsid w:val="007A1555"/>
    <w:rsid w:val="00805993"/>
    <w:rsid w:val="00875635"/>
    <w:rsid w:val="00884455"/>
    <w:rsid w:val="008B7AF5"/>
    <w:rsid w:val="008D3F99"/>
    <w:rsid w:val="008D6EFA"/>
    <w:rsid w:val="00992815"/>
    <w:rsid w:val="009C5FAE"/>
    <w:rsid w:val="009E75F2"/>
    <w:rsid w:val="00A814BA"/>
    <w:rsid w:val="00AB6412"/>
    <w:rsid w:val="00AC0D48"/>
    <w:rsid w:val="00B706E4"/>
    <w:rsid w:val="00BD46DB"/>
    <w:rsid w:val="00C0208E"/>
    <w:rsid w:val="00C14585"/>
    <w:rsid w:val="00C55BBD"/>
    <w:rsid w:val="00C74BFE"/>
    <w:rsid w:val="00C91510"/>
    <w:rsid w:val="00CF0696"/>
    <w:rsid w:val="00D23C88"/>
    <w:rsid w:val="00DB03A4"/>
    <w:rsid w:val="00F5192A"/>
    <w:rsid w:val="00F7142B"/>
    <w:rsid w:val="00F811CA"/>
    <w:rsid w:val="00F81656"/>
    <w:rsid w:val="00FA212D"/>
    <w:rsid w:val="00FA3206"/>
    <w:rsid w:val="00FB7D4D"/>
    <w:rsid w:val="00FD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B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49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142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9E75F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7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336D"/>
  </w:style>
  <w:style w:type="paragraph" w:styleId="Pta">
    <w:name w:val="footer"/>
    <w:basedOn w:val="Normlny"/>
    <w:link w:val="PtaChar"/>
    <w:uiPriority w:val="99"/>
    <w:unhideWhenUsed/>
    <w:rsid w:val="0047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336D"/>
  </w:style>
  <w:style w:type="character" w:styleId="Hypertextovprepojenie">
    <w:name w:val="Hyperlink"/>
    <w:basedOn w:val="Predvolenpsmoodseku"/>
    <w:uiPriority w:val="99"/>
    <w:unhideWhenUsed/>
    <w:rsid w:val="004733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49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142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9E75F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7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336D"/>
  </w:style>
  <w:style w:type="paragraph" w:styleId="Pta">
    <w:name w:val="footer"/>
    <w:basedOn w:val="Normlny"/>
    <w:link w:val="PtaChar"/>
    <w:uiPriority w:val="99"/>
    <w:unhideWhenUsed/>
    <w:rsid w:val="0047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336D"/>
  </w:style>
  <w:style w:type="character" w:styleId="Hypertextovprepojenie">
    <w:name w:val="Hyperlink"/>
    <w:basedOn w:val="Predvolenpsmoodseku"/>
    <w:uiPriority w:val="99"/>
    <w:unhideWhenUsed/>
    <w:rsid w:val="004733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8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Danka;OpenTBS 1.9.4</dc:creator>
  <cp:lastModifiedBy>Používateľ systému Windows</cp:lastModifiedBy>
  <cp:revision>7</cp:revision>
  <dcterms:created xsi:type="dcterms:W3CDTF">2021-02-18T07:07:00Z</dcterms:created>
  <dcterms:modified xsi:type="dcterms:W3CDTF">2021-06-03T08:25:00Z</dcterms:modified>
</cp:coreProperties>
</file>